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EF4" w:rsidRPr="007D5FDA" w:rsidRDefault="00622EF4" w:rsidP="00622EF4">
      <w:pPr>
        <w:pStyle w:val="Style3"/>
        <w:tabs>
          <w:tab w:val="left" w:pos="2340"/>
        </w:tabs>
        <w:jc w:val="center"/>
        <w:rPr>
          <w:b/>
          <w:color w:val="000000"/>
          <w:lang w:val="ru-RU"/>
        </w:rPr>
      </w:pPr>
      <w:r w:rsidRPr="007D5FDA">
        <w:rPr>
          <w:b/>
          <w:color w:val="000000"/>
          <w:lang w:val="ru-RU"/>
        </w:rPr>
        <w:t>АВТОНОМНАЯ НЕКОММЕРЧЕСКАЯ ОРГАНИЗАЦИЯ</w:t>
      </w:r>
    </w:p>
    <w:p w:rsidR="00622EF4" w:rsidRPr="007D5FDA" w:rsidRDefault="00622EF4" w:rsidP="00622EF4">
      <w:pPr>
        <w:pStyle w:val="Style3"/>
        <w:tabs>
          <w:tab w:val="left" w:pos="2340"/>
        </w:tabs>
        <w:jc w:val="center"/>
        <w:rPr>
          <w:b/>
          <w:color w:val="000000"/>
          <w:lang w:val="ru-RU"/>
        </w:rPr>
      </w:pPr>
      <w:r w:rsidRPr="007D5FDA">
        <w:rPr>
          <w:b/>
          <w:color w:val="000000"/>
          <w:lang w:val="ru-RU"/>
        </w:rPr>
        <w:t>ДОПОЛНИТЕЛЬНОГО ПРОФЕССИОНАЛЬНОГО ОБРАЗОВАНИЯ</w:t>
      </w:r>
    </w:p>
    <w:p w:rsidR="00622EF4" w:rsidRPr="007D5FDA" w:rsidRDefault="00622EF4" w:rsidP="00622EF4">
      <w:pPr>
        <w:pStyle w:val="Style3"/>
        <w:widowControl/>
        <w:tabs>
          <w:tab w:val="left" w:pos="2340"/>
        </w:tabs>
        <w:spacing w:line="240" w:lineRule="auto"/>
        <w:ind w:left="840"/>
        <w:jc w:val="center"/>
        <w:rPr>
          <w:rStyle w:val="FontStyle17"/>
          <w:lang w:val="ru-RU"/>
        </w:rPr>
      </w:pPr>
      <w:r w:rsidRPr="007D5FDA">
        <w:rPr>
          <w:b/>
          <w:color w:val="000000"/>
          <w:lang w:val="ru-RU"/>
        </w:rPr>
        <w:t>«ЦЕНТРАЛЬНЫЙ МНОГОПРОФИЛЬНЫЙ ИНСТИТУТ»</w:t>
      </w:r>
    </w:p>
    <w:p w:rsidR="00622EF4" w:rsidRPr="007D5FDA" w:rsidRDefault="00622EF4" w:rsidP="00622EF4">
      <w:pPr>
        <w:pStyle w:val="Style4"/>
        <w:widowControl/>
        <w:spacing w:line="240" w:lineRule="auto"/>
        <w:ind w:left="5035" w:right="998"/>
        <w:rPr>
          <w:lang w:val="ru-RU"/>
        </w:rPr>
      </w:pPr>
    </w:p>
    <w:p w:rsidR="00622EF4" w:rsidRPr="007D5FDA" w:rsidRDefault="00622EF4" w:rsidP="00622EF4">
      <w:pPr>
        <w:widowControl w:val="0"/>
        <w:shd w:val="clear" w:color="auto" w:fill="FFFFFF"/>
        <w:jc w:val="right"/>
        <w:rPr>
          <w:rFonts w:asciiTheme="majorBidi" w:eastAsia="Droid Sans Fallback" w:hAnsiTheme="majorBidi" w:cstheme="majorBidi"/>
          <w:bCs/>
          <w:color w:val="000000"/>
          <w:kern w:val="2"/>
          <w:sz w:val="24"/>
          <w:szCs w:val="24"/>
          <w:lang w:bidi="hi-IN"/>
        </w:rPr>
      </w:pPr>
      <w:r w:rsidRPr="007D5FDA">
        <w:rPr>
          <w:rFonts w:asciiTheme="majorBidi" w:eastAsia="Droid Sans Fallback" w:hAnsiTheme="majorBidi" w:cstheme="majorBidi"/>
          <w:bCs/>
          <w:color w:val="000000"/>
          <w:kern w:val="2"/>
          <w:sz w:val="24"/>
          <w:szCs w:val="24"/>
          <w:lang w:bidi="hi-IN"/>
        </w:rPr>
        <w:t>УТВЕРЖДАЮ</w:t>
      </w:r>
    </w:p>
    <w:p w:rsidR="00622EF4" w:rsidRPr="007D5FDA" w:rsidRDefault="00622EF4" w:rsidP="00622EF4">
      <w:pPr>
        <w:widowControl w:val="0"/>
        <w:shd w:val="clear" w:color="auto" w:fill="FFFFFF"/>
        <w:jc w:val="right"/>
        <w:rPr>
          <w:rFonts w:asciiTheme="majorBidi" w:eastAsia="Droid Sans Fallback" w:hAnsiTheme="majorBidi" w:cstheme="majorBidi"/>
          <w:bCs/>
          <w:color w:val="000000"/>
          <w:kern w:val="2"/>
          <w:sz w:val="24"/>
          <w:szCs w:val="24"/>
          <w:lang w:bidi="hi-IN"/>
        </w:rPr>
      </w:pPr>
      <w:r w:rsidRPr="007D5FDA">
        <w:rPr>
          <w:rFonts w:asciiTheme="majorBidi" w:eastAsia="Droid Sans Fallback" w:hAnsiTheme="majorBidi" w:cstheme="majorBidi"/>
          <w:bCs/>
          <w:color w:val="000000"/>
          <w:kern w:val="2"/>
          <w:sz w:val="24"/>
          <w:szCs w:val="24"/>
          <w:lang w:bidi="hi-IN"/>
        </w:rPr>
        <w:t xml:space="preserve">Ректор АНО </w:t>
      </w:r>
      <w:r w:rsidRPr="007D5FDA">
        <w:rPr>
          <w:rFonts w:asciiTheme="majorBidi" w:hAnsiTheme="majorBidi" w:cstheme="majorBidi"/>
          <w:sz w:val="24"/>
          <w:szCs w:val="24"/>
        </w:rPr>
        <w:t>ДПО</w:t>
      </w:r>
      <w:r w:rsidRPr="007D5FDA">
        <w:rPr>
          <w:rFonts w:asciiTheme="majorBidi" w:eastAsia="Droid Sans Fallback" w:hAnsiTheme="majorBidi" w:cstheme="majorBidi"/>
          <w:bCs/>
          <w:color w:val="000000"/>
          <w:kern w:val="2"/>
          <w:sz w:val="24"/>
          <w:szCs w:val="24"/>
          <w:lang w:bidi="hi-IN"/>
        </w:rPr>
        <w:t xml:space="preserve"> «ЦМИ»</w:t>
      </w:r>
    </w:p>
    <w:p w:rsidR="00622EF4" w:rsidRPr="007D5FDA" w:rsidRDefault="00622EF4" w:rsidP="00622EF4">
      <w:pPr>
        <w:widowControl w:val="0"/>
        <w:shd w:val="clear" w:color="auto" w:fill="FFFFFF"/>
        <w:jc w:val="right"/>
        <w:rPr>
          <w:rFonts w:asciiTheme="majorBidi" w:eastAsia="Droid Sans Fallback" w:hAnsiTheme="majorBidi" w:cstheme="majorBidi"/>
          <w:bCs/>
          <w:color w:val="000000"/>
          <w:kern w:val="2"/>
          <w:sz w:val="24"/>
          <w:szCs w:val="24"/>
          <w:lang w:bidi="hi-IN"/>
        </w:rPr>
      </w:pPr>
      <w:r w:rsidRPr="007D5FDA">
        <w:rPr>
          <w:rFonts w:asciiTheme="majorBidi" w:eastAsia="Droid Sans Fallback" w:hAnsiTheme="majorBidi" w:cstheme="majorBidi"/>
          <w:bCs/>
          <w:color w:val="000000"/>
          <w:kern w:val="2"/>
          <w:sz w:val="24"/>
          <w:szCs w:val="24"/>
          <w:lang w:bidi="hi-IN"/>
        </w:rPr>
        <w:t xml:space="preserve"> __________________А.Х. </w:t>
      </w:r>
      <w:proofErr w:type="spellStart"/>
      <w:r w:rsidRPr="007D5FDA">
        <w:rPr>
          <w:rFonts w:asciiTheme="majorBidi" w:eastAsia="Droid Sans Fallback" w:hAnsiTheme="majorBidi" w:cstheme="majorBidi"/>
          <w:bCs/>
          <w:color w:val="000000"/>
          <w:kern w:val="2"/>
          <w:sz w:val="24"/>
          <w:szCs w:val="24"/>
          <w:lang w:bidi="hi-IN"/>
        </w:rPr>
        <w:t>Тамбиев</w:t>
      </w:r>
      <w:proofErr w:type="spellEnd"/>
    </w:p>
    <w:p w:rsidR="00622EF4" w:rsidRPr="007D5FDA" w:rsidRDefault="00622EF4" w:rsidP="00622EF4">
      <w:pPr>
        <w:pStyle w:val="Style4"/>
        <w:widowControl/>
        <w:spacing w:line="240" w:lineRule="exact"/>
        <w:ind w:left="5035" w:right="-1"/>
        <w:jc w:val="right"/>
        <w:rPr>
          <w:rFonts w:asciiTheme="majorBidi" w:hAnsiTheme="majorBidi" w:cstheme="majorBidi"/>
          <w:lang w:val="ru-RU"/>
        </w:rPr>
      </w:pPr>
      <w:r w:rsidRPr="007D5FDA">
        <w:rPr>
          <w:rFonts w:asciiTheme="majorBidi" w:eastAsia="Droid Sans Fallback" w:hAnsiTheme="majorBidi" w:cstheme="majorBidi"/>
          <w:bCs/>
          <w:color w:val="000000"/>
          <w:kern w:val="2"/>
          <w:lang w:val="ru-RU" w:eastAsia="zh-CN" w:bidi="hi-IN"/>
        </w:rPr>
        <w:t>«_____»___________________2020г.</w:t>
      </w:r>
    </w:p>
    <w:p w:rsidR="00622EF4" w:rsidRDefault="00622EF4" w:rsidP="00622E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E12AD" w:rsidRPr="007D5FDA" w:rsidRDefault="00AE12AD" w:rsidP="00622E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22EF4" w:rsidRDefault="00622EF4" w:rsidP="00622E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D5FDA">
        <w:rPr>
          <w:rFonts w:ascii="Times New Roman" w:hAnsi="Times New Roman"/>
          <w:b/>
          <w:sz w:val="24"/>
          <w:szCs w:val="24"/>
        </w:rPr>
        <w:t>УЧЕБНЫЙ ПЛАН</w:t>
      </w:r>
    </w:p>
    <w:p w:rsidR="00AE12AD" w:rsidRDefault="00AE12AD" w:rsidP="00AE12AD">
      <w:pPr>
        <w:pStyle w:val="a4"/>
        <w:spacing w:before="0" w:beforeAutospacing="0" w:after="0" w:afterAutospacing="0"/>
        <w:jc w:val="center"/>
        <w:rPr>
          <w:rStyle w:val="a3"/>
        </w:rPr>
      </w:pPr>
      <w:r>
        <w:rPr>
          <w:rStyle w:val="a3"/>
        </w:rPr>
        <w:t xml:space="preserve">цикла тематического усовершенствования (ТУ) </w:t>
      </w:r>
    </w:p>
    <w:p w:rsidR="00622EF4" w:rsidRPr="007D5FDA" w:rsidRDefault="00622EF4" w:rsidP="006329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D5F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«</w:t>
      </w:r>
      <w:r w:rsidR="00632929" w:rsidRPr="007D5F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Техника и методика вакцинации БЦЖ</w:t>
      </w:r>
      <w:r w:rsidR="00300F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</w:t>
      </w:r>
      <w:r w:rsidR="00632929" w:rsidRPr="007D5F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роведение имм</w:t>
      </w:r>
      <w:r w:rsidR="00F77A02" w:rsidRPr="007D5F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ун</w:t>
      </w:r>
      <w:r w:rsidR="00300F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одиагностических тестов </w:t>
      </w:r>
      <w:r w:rsidR="00F77A02" w:rsidRPr="007D5F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пробы манту и </w:t>
      </w:r>
      <w:proofErr w:type="spellStart"/>
      <w:r w:rsidR="00F77A02" w:rsidRPr="007D5F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диаскинтеста</w:t>
      </w:r>
      <w:proofErr w:type="spellEnd"/>
      <w:r w:rsidR="00F77A02" w:rsidRPr="007D5F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D5F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343E73" w:rsidRPr="007D5FDA" w:rsidRDefault="00622EF4" w:rsidP="00300F9F">
      <w:pPr>
        <w:tabs>
          <w:tab w:val="left" w:pos="709"/>
        </w:tabs>
        <w:spacing w:line="240" w:lineRule="auto"/>
        <w:rPr>
          <w:rFonts w:asciiTheme="majorBidi" w:eastAsia="Calibri" w:hAnsiTheme="majorBidi" w:cstheme="majorBidi"/>
          <w:sz w:val="24"/>
          <w:szCs w:val="24"/>
        </w:rPr>
      </w:pPr>
      <w:r w:rsidRPr="007D5FDA">
        <w:rPr>
          <w:rFonts w:ascii="Times New Roman" w:hAnsi="Times New Roman"/>
          <w:b/>
          <w:sz w:val="24"/>
          <w:szCs w:val="24"/>
        </w:rPr>
        <w:t>Цель:</w:t>
      </w:r>
      <w:r w:rsidR="007D5FDA">
        <w:rPr>
          <w:rFonts w:ascii="Times New Roman" w:hAnsi="Times New Roman"/>
          <w:sz w:val="24"/>
          <w:szCs w:val="24"/>
        </w:rPr>
        <w:t xml:space="preserve"> </w:t>
      </w:r>
      <w:r w:rsidR="00343E73" w:rsidRPr="007D5FDA">
        <w:rPr>
          <w:rFonts w:ascii="Times New Roman" w:eastAsia="Calibri" w:hAnsi="Times New Roman" w:cs="Times New Roman"/>
          <w:sz w:val="24"/>
          <w:szCs w:val="24"/>
        </w:rPr>
        <w:t>совершенствование профессиональн</w:t>
      </w:r>
      <w:r w:rsidR="00300F9F">
        <w:rPr>
          <w:rFonts w:ascii="Times New Roman" w:eastAsia="Calibri" w:hAnsi="Times New Roman" w:cs="Times New Roman"/>
          <w:sz w:val="24"/>
          <w:szCs w:val="24"/>
        </w:rPr>
        <w:t>ых знаний и компетенций среднего медицинского  персонала</w:t>
      </w:r>
      <w:proofErr w:type="gramStart"/>
      <w:r w:rsidR="00300F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43E73" w:rsidRPr="007D5FDA"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 w:rsidR="00343E73" w:rsidRPr="007D5FDA">
        <w:rPr>
          <w:rFonts w:ascii="Times New Roman" w:eastAsia="Calibri" w:hAnsi="Times New Roman" w:cs="Times New Roman"/>
          <w:sz w:val="24"/>
          <w:szCs w:val="24"/>
        </w:rPr>
        <w:t xml:space="preserve"> необходимых для постановки туберкулиновых проб и противотуберкулезных прививок БЦЖ  в рамках имеющейся квалификации.</w:t>
      </w:r>
    </w:p>
    <w:p w:rsidR="00343E73" w:rsidRPr="007D5FDA" w:rsidRDefault="00622EF4" w:rsidP="00300F9F">
      <w:pPr>
        <w:tabs>
          <w:tab w:val="left" w:pos="709"/>
        </w:tabs>
        <w:spacing w:line="240" w:lineRule="auto"/>
        <w:jc w:val="both"/>
        <w:rPr>
          <w:rFonts w:ascii="Calibri" w:eastAsia="Calibri" w:hAnsi="Calibri" w:cs="Arial"/>
          <w:sz w:val="24"/>
          <w:szCs w:val="24"/>
        </w:rPr>
      </w:pPr>
      <w:r w:rsidRPr="007D5FDA">
        <w:rPr>
          <w:rFonts w:asciiTheme="majorBidi" w:hAnsiTheme="majorBidi" w:cstheme="majorBidi"/>
          <w:b/>
          <w:bCs/>
          <w:sz w:val="24"/>
          <w:szCs w:val="24"/>
        </w:rPr>
        <w:t xml:space="preserve">Категория слушателей  </w:t>
      </w:r>
      <w:r w:rsidR="008B29F8">
        <w:rPr>
          <w:rFonts w:ascii="Times New Roman" w:eastAsia="Calibri" w:hAnsi="Times New Roman" w:cs="Times New Roman"/>
          <w:sz w:val="24"/>
          <w:szCs w:val="24"/>
        </w:rPr>
        <w:t>средний медицинский</w:t>
      </w:r>
      <w:r w:rsidR="00343E73" w:rsidRPr="007D5F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00F9F">
        <w:rPr>
          <w:rFonts w:ascii="Times New Roman" w:eastAsia="Calibri" w:hAnsi="Times New Roman" w:cs="Times New Roman"/>
          <w:sz w:val="24"/>
          <w:szCs w:val="24"/>
        </w:rPr>
        <w:t>персонал</w:t>
      </w:r>
    </w:p>
    <w:p w:rsidR="00622EF4" w:rsidRPr="007D5FDA" w:rsidRDefault="00622EF4" w:rsidP="007D5FD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D5FDA">
        <w:rPr>
          <w:rFonts w:ascii="Times New Roman" w:hAnsi="Times New Roman"/>
          <w:b/>
          <w:sz w:val="24"/>
          <w:szCs w:val="24"/>
        </w:rPr>
        <w:t>Форма обучения:</w:t>
      </w:r>
      <w:r w:rsidRPr="007D5FDA">
        <w:rPr>
          <w:rFonts w:ascii="Times New Roman" w:hAnsi="Times New Roman"/>
          <w:sz w:val="24"/>
          <w:szCs w:val="24"/>
        </w:rPr>
        <w:t xml:space="preserve"> </w:t>
      </w:r>
      <w:r w:rsidRPr="007D5FDA">
        <w:rPr>
          <w:rFonts w:ascii="Times New Roman" w:hAnsi="Times New Roman"/>
          <w:bCs/>
          <w:sz w:val="24"/>
          <w:szCs w:val="24"/>
        </w:rPr>
        <w:t xml:space="preserve">заочная (по желанию слушателя или заказчика возможны очная, </w:t>
      </w:r>
      <w:proofErr w:type="spellStart"/>
      <w:r w:rsidRPr="007D5FDA">
        <w:rPr>
          <w:rFonts w:ascii="Times New Roman" w:hAnsi="Times New Roman"/>
          <w:bCs/>
          <w:sz w:val="24"/>
          <w:szCs w:val="24"/>
        </w:rPr>
        <w:t>очно</w:t>
      </w:r>
      <w:proofErr w:type="spellEnd"/>
      <w:r w:rsidRPr="007D5FDA">
        <w:rPr>
          <w:rFonts w:ascii="Times New Roman" w:hAnsi="Times New Roman"/>
          <w:bCs/>
          <w:sz w:val="24"/>
          <w:szCs w:val="24"/>
        </w:rPr>
        <w:t xml:space="preserve"> – заочная, а также сочетание всех форм обучения) с применением электронного обучения, дистанционных образовательных технологий</w:t>
      </w:r>
      <w:proofErr w:type="gramStart"/>
      <w:r w:rsidRPr="007D5FDA">
        <w:rPr>
          <w:rFonts w:ascii="Times New Roman" w:hAnsi="Times New Roman"/>
          <w:bCs/>
          <w:sz w:val="24"/>
          <w:szCs w:val="24"/>
        </w:rPr>
        <w:t xml:space="preserve"> .</w:t>
      </w:r>
      <w:proofErr w:type="gramEnd"/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59"/>
        <w:gridCol w:w="4343"/>
        <w:gridCol w:w="2127"/>
        <w:gridCol w:w="2551"/>
      </w:tblGrid>
      <w:tr w:rsidR="00622EF4" w:rsidRPr="007D5FDA" w:rsidTr="00632929">
        <w:trPr>
          <w:trHeight w:val="558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EF4" w:rsidRPr="007D5FDA" w:rsidRDefault="00622EF4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7D5FDA">
              <w:rPr>
                <w:rFonts w:ascii="Times New Roman" w:hAnsi="Times New Roman"/>
                <w:bCs/>
                <w:sz w:val="24"/>
                <w:szCs w:val="24"/>
              </w:rPr>
              <w:t xml:space="preserve">   </w:t>
            </w:r>
            <w:r w:rsidRPr="007D5FD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7D5FD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7D5FD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7D5FD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EF4" w:rsidRPr="007D5FDA" w:rsidRDefault="00622EF4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7D5FD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модулей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EF4" w:rsidRPr="007D5FDA" w:rsidRDefault="00622EF4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7D5FD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Трудоемкость (</w:t>
            </w:r>
            <w:proofErr w:type="spellStart"/>
            <w:r w:rsidRPr="007D5FD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ак</w:t>
            </w:r>
            <w:proofErr w:type="gramStart"/>
            <w:r w:rsidRPr="007D5FD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.ч</w:t>
            </w:r>
            <w:proofErr w:type="spellEnd"/>
            <w:proofErr w:type="gramEnd"/>
            <w:r w:rsidRPr="007D5FD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EF4" w:rsidRPr="007D5FDA" w:rsidRDefault="00622EF4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D5FD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Аттестационное мероприятие</w:t>
            </w:r>
          </w:p>
        </w:tc>
      </w:tr>
      <w:tr w:rsidR="00632929" w:rsidRPr="007D5FDA" w:rsidTr="00632929">
        <w:trPr>
          <w:trHeight w:val="605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929" w:rsidRPr="007D5FDA" w:rsidRDefault="00632929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7D5FDA">
              <w:rPr>
                <w:rFonts w:ascii="Times New Roman" w:hAnsi="Times New Roman"/>
                <w:b/>
                <w:bCs/>
                <w:cap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929" w:rsidRPr="007D5FDA" w:rsidRDefault="00632929" w:rsidP="00967D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FDA">
              <w:rPr>
                <w:rFonts w:ascii="Times New Roman" w:eastAsia="Calibri" w:hAnsi="Times New Roman" w:cs="Times New Roman"/>
                <w:sz w:val="24"/>
                <w:szCs w:val="24"/>
              </w:rPr>
              <w:t>Теоретические основы вакцинации БЦЖ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929" w:rsidRPr="007D5FDA" w:rsidRDefault="006329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FD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929" w:rsidRPr="007D5FDA" w:rsidRDefault="006329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5FDA">
              <w:rPr>
                <w:rFonts w:ascii="Times New Roman" w:hAnsi="Times New Roman"/>
                <w:b/>
                <w:sz w:val="24"/>
                <w:szCs w:val="24"/>
              </w:rPr>
              <w:t>тест</w:t>
            </w:r>
          </w:p>
        </w:tc>
      </w:tr>
      <w:tr w:rsidR="00632929" w:rsidRPr="007D5FDA" w:rsidTr="00632929">
        <w:trPr>
          <w:trHeight w:val="557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929" w:rsidRPr="007D5FDA" w:rsidRDefault="00632929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7D5FDA">
              <w:rPr>
                <w:rFonts w:ascii="Times New Roman" w:hAnsi="Times New Roman"/>
                <w:b/>
                <w:bCs/>
                <w:cap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929" w:rsidRPr="007D5FDA" w:rsidRDefault="00632929" w:rsidP="00967D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FDA">
              <w:rPr>
                <w:rFonts w:ascii="Times New Roman" w:eastAsia="Calibri" w:hAnsi="Times New Roman" w:cs="Times New Roman"/>
                <w:sz w:val="24"/>
                <w:szCs w:val="24"/>
              </w:rPr>
              <w:t>Техника прививок БЦЖ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929" w:rsidRPr="007D5FDA" w:rsidRDefault="006329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FD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929" w:rsidRPr="007D5FDA" w:rsidRDefault="006329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5FDA">
              <w:rPr>
                <w:rFonts w:ascii="Times New Roman" w:hAnsi="Times New Roman"/>
                <w:b/>
                <w:sz w:val="24"/>
                <w:szCs w:val="24"/>
              </w:rPr>
              <w:t>тест</w:t>
            </w:r>
          </w:p>
        </w:tc>
      </w:tr>
      <w:tr w:rsidR="00632929" w:rsidRPr="007D5FDA" w:rsidTr="00632929">
        <w:trPr>
          <w:trHeight w:val="551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929" w:rsidRPr="007D5FDA" w:rsidRDefault="00632929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7D5FDA">
              <w:rPr>
                <w:rFonts w:ascii="Times New Roman" w:hAnsi="Times New Roman"/>
                <w:b/>
                <w:bCs/>
                <w:cap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929" w:rsidRPr="007D5FDA" w:rsidRDefault="00632929" w:rsidP="00967D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F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Осложнения прививок БЦЖ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929" w:rsidRPr="007D5FDA" w:rsidRDefault="006329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FD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929" w:rsidRPr="007D5FDA" w:rsidRDefault="00632929">
            <w:pPr>
              <w:spacing w:after="0"/>
              <w:jc w:val="center"/>
              <w:rPr>
                <w:sz w:val="24"/>
                <w:szCs w:val="24"/>
              </w:rPr>
            </w:pPr>
            <w:r w:rsidRPr="007D5FDA">
              <w:rPr>
                <w:rFonts w:ascii="Times New Roman" w:hAnsi="Times New Roman"/>
                <w:b/>
                <w:sz w:val="24"/>
                <w:szCs w:val="24"/>
              </w:rPr>
              <w:t>тест</w:t>
            </w:r>
          </w:p>
        </w:tc>
      </w:tr>
      <w:tr w:rsidR="00632929" w:rsidRPr="007D5FDA" w:rsidTr="00632929">
        <w:trPr>
          <w:trHeight w:val="559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929" w:rsidRPr="007D5FDA" w:rsidRDefault="00632929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7D5FDA">
              <w:rPr>
                <w:rFonts w:ascii="Times New Roman" w:hAnsi="Times New Roman"/>
                <w:b/>
                <w:bCs/>
                <w:cap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929" w:rsidRPr="007D5FDA" w:rsidRDefault="00632929" w:rsidP="00967D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F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и планирование противотуберкулезной ревакцинации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929" w:rsidRPr="007D5FDA" w:rsidRDefault="006329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FD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929" w:rsidRPr="007D5FDA" w:rsidRDefault="00632929">
            <w:pPr>
              <w:spacing w:after="0"/>
              <w:jc w:val="center"/>
              <w:rPr>
                <w:sz w:val="24"/>
                <w:szCs w:val="24"/>
              </w:rPr>
            </w:pPr>
            <w:r w:rsidRPr="007D5FDA">
              <w:rPr>
                <w:rFonts w:ascii="Times New Roman" w:hAnsi="Times New Roman"/>
                <w:b/>
                <w:sz w:val="24"/>
                <w:szCs w:val="24"/>
              </w:rPr>
              <w:t>тест</w:t>
            </w:r>
          </w:p>
        </w:tc>
      </w:tr>
      <w:tr w:rsidR="00622EF4" w:rsidRPr="007D5FDA" w:rsidTr="007D5FDA">
        <w:trPr>
          <w:trHeight w:val="627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EF4" w:rsidRPr="007D5FDA" w:rsidRDefault="00622EF4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7D5FDA">
              <w:rPr>
                <w:rFonts w:ascii="Times New Roman" w:hAnsi="Times New Roman"/>
                <w:b/>
                <w:bCs/>
                <w:cap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F23" w:rsidRPr="007D5FDA" w:rsidRDefault="00D05F23" w:rsidP="00D05F23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Алгоритм проведения </w:t>
            </w:r>
            <w:proofErr w:type="spellStart"/>
            <w:r w:rsidRPr="007D5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диаскинтеста</w:t>
            </w:r>
            <w:proofErr w:type="spellEnd"/>
            <w:r w:rsidR="006F15E3" w:rsidRPr="007D5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организации</w:t>
            </w:r>
          </w:p>
          <w:p w:rsidR="00622EF4" w:rsidRPr="007D5FDA" w:rsidRDefault="00622E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F4" w:rsidRPr="007D5FDA" w:rsidRDefault="00622E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FD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F4" w:rsidRPr="007D5FDA" w:rsidRDefault="00622EF4">
            <w:pPr>
              <w:spacing w:after="0"/>
              <w:jc w:val="center"/>
              <w:rPr>
                <w:sz w:val="24"/>
                <w:szCs w:val="24"/>
              </w:rPr>
            </w:pPr>
            <w:r w:rsidRPr="007D5FDA">
              <w:rPr>
                <w:rFonts w:ascii="Times New Roman" w:hAnsi="Times New Roman"/>
                <w:b/>
                <w:sz w:val="24"/>
                <w:szCs w:val="24"/>
              </w:rPr>
              <w:t>тест</w:t>
            </w:r>
          </w:p>
        </w:tc>
      </w:tr>
      <w:tr w:rsidR="00622EF4" w:rsidRPr="007D5FDA" w:rsidTr="00632929">
        <w:trPr>
          <w:trHeight w:val="1124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EF4" w:rsidRPr="007D5FDA" w:rsidRDefault="00622EF4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7D5FDA">
              <w:rPr>
                <w:rFonts w:ascii="Times New Roman" w:hAnsi="Times New Roman"/>
                <w:b/>
                <w:bCs/>
                <w:cap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FDA" w:rsidRPr="007D5FDA" w:rsidRDefault="007D5FDA" w:rsidP="007D5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Иммунодиагностика инфекционных заболеваний. Иммунологический метод. Феномен </w:t>
            </w:r>
            <w:proofErr w:type="spellStart"/>
            <w:r w:rsidRPr="007D5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прозоны</w:t>
            </w:r>
            <w:proofErr w:type="spellEnd"/>
            <w:r w:rsidRPr="007D5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Иммунодиагностические тесты.</w:t>
            </w:r>
          </w:p>
          <w:p w:rsidR="00622EF4" w:rsidRPr="007D5FDA" w:rsidRDefault="00622EF4" w:rsidP="007D5FD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F4" w:rsidRPr="007D5FDA" w:rsidRDefault="00622E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FD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F4" w:rsidRPr="007D5FDA" w:rsidRDefault="00622EF4">
            <w:pPr>
              <w:spacing w:after="0"/>
              <w:jc w:val="center"/>
              <w:rPr>
                <w:sz w:val="24"/>
                <w:szCs w:val="24"/>
              </w:rPr>
            </w:pPr>
            <w:r w:rsidRPr="007D5FDA">
              <w:rPr>
                <w:rFonts w:ascii="Times New Roman" w:hAnsi="Times New Roman"/>
                <w:b/>
                <w:sz w:val="24"/>
                <w:szCs w:val="24"/>
              </w:rPr>
              <w:t>тест</w:t>
            </w:r>
          </w:p>
        </w:tc>
      </w:tr>
      <w:tr w:rsidR="00622EF4" w:rsidRPr="007D5FDA" w:rsidTr="00632929">
        <w:trPr>
          <w:trHeight w:val="591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F4" w:rsidRPr="007D5FDA" w:rsidRDefault="00622EF4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F4" w:rsidRPr="007D5FDA" w:rsidRDefault="00622E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D5FDA">
              <w:rPr>
                <w:rFonts w:ascii="Times New Roman" w:hAnsi="Times New Roman"/>
                <w:b/>
                <w:sz w:val="24"/>
                <w:szCs w:val="24"/>
              </w:rPr>
              <w:t>Итоговая аттестация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F4" w:rsidRPr="007D5FDA" w:rsidRDefault="00622E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5FD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F4" w:rsidRPr="007D5FDA" w:rsidRDefault="00622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FDA">
              <w:rPr>
                <w:rFonts w:ascii="Times New Roman" w:hAnsi="Times New Roman"/>
                <w:b/>
                <w:sz w:val="24"/>
                <w:szCs w:val="24"/>
              </w:rPr>
              <w:t>в соответствии с положением об итоговой аттестации</w:t>
            </w:r>
          </w:p>
        </w:tc>
      </w:tr>
      <w:tr w:rsidR="00622EF4" w:rsidRPr="007D5FDA" w:rsidTr="00632929">
        <w:trPr>
          <w:trHeight w:val="465"/>
        </w:trPr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EF4" w:rsidRPr="007D5FDA" w:rsidRDefault="00622EF4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7D5FD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Итого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F4" w:rsidRPr="007D5FDA" w:rsidRDefault="00622EF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5FDA">
              <w:rPr>
                <w:rFonts w:ascii="Times New Roman" w:hAnsi="Times New Roman"/>
                <w:b/>
                <w:sz w:val="24"/>
                <w:szCs w:val="24"/>
              </w:rPr>
              <w:t xml:space="preserve">36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F4" w:rsidRPr="007D5FDA" w:rsidRDefault="00622E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22EF4" w:rsidRPr="007D5FDA" w:rsidRDefault="00622EF4" w:rsidP="00622EF4">
      <w:pPr>
        <w:rPr>
          <w:sz w:val="24"/>
          <w:szCs w:val="24"/>
        </w:rPr>
      </w:pPr>
    </w:p>
    <w:p w:rsidR="00622EF4" w:rsidRPr="007D5FDA" w:rsidRDefault="00622EF4" w:rsidP="00622EF4">
      <w:pPr>
        <w:rPr>
          <w:sz w:val="24"/>
          <w:szCs w:val="24"/>
        </w:rPr>
      </w:pPr>
    </w:p>
    <w:p w:rsidR="00622EF4" w:rsidRPr="007D5FDA" w:rsidRDefault="00622EF4" w:rsidP="00622E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22EF4" w:rsidRPr="007D5FDA" w:rsidRDefault="00622EF4" w:rsidP="00622E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22EF4" w:rsidRPr="007D5FDA" w:rsidRDefault="00622EF4" w:rsidP="00622E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22EF4" w:rsidRPr="007D5FDA" w:rsidRDefault="00622EF4" w:rsidP="00622E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22EF4" w:rsidRPr="007D5FDA" w:rsidRDefault="00622EF4" w:rsidP="00622E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22EF4" w:rsidRPr="007D5FDA" w:rsidRDefault="00622EF4" w:rsidP="00622E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22EF4" w:rsidRPr="007D5FDA" w:rsidRDefault="00622EF4" w:rsidP="00622E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22EF4" w:rsidRPr="007D5FDA" w:rsidRDefault="00622EF4" w:rsidP="00622E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22EF4" w:rsidRPr="007D5FDA" w:rsidRDefault="00622EF4" w:rsidP="00622E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22EF4" w:rsidRPr="007D5FDA" w:rsidRDefault="00622EF4" w:rsidP="00622E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22EF4" w:rsidRPr="007D5FDA" w:rsidRDefault="00622EF4" w:rsidP="00622E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22EF4" w:rsidRPr="007D5FDA" w:rsidRDefault="00622EF4" w:rsidP="00622E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22EF4" w:rsidRPr="007D5FDA" w:rsidRDefault="00622EF4" w:rsidP="00622E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22EF4" w:rsidRPr="007D5FDA" w:rsidRDefault="00622EF4" w:rsidP="00622E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22EF4" w:rsidRPr="007D5FDA" w:rsidRDefault="00622EF4" w:rsidP="00622E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22EF4" w:rsidRPr="007D5FDA" w:rsidRDefault="00622EF4" w:rsidP="00622E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22EF4" w:rsidRPr="007D5FDA" w:rsidRDefault="00622EF4" w:rsidP="00622E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22EF4" w:rsidRPr="007D5FDA" w:rsidRDefault="00622EF4" w:rsidP="00622E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22EF4" w:rsidRPr="007D5FDA" w:rsidRDefault="00622EF4" w:rsidP="00622E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22EF4" w:rsidRPr="007D5FDA" w:rsidRDefault="00622EF4" w:rsidP="00622E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22EF4" w:rsidRPr="007D5FDA" w:rsidRDefault="00622EF4" w:rsidP="00622E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22EF4" w:rsidRPr="007D5FDA" w:rsidRDefault="00622EF4" w:rsidP="00622E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22EF4" w:rsidRPr="007D5FDA" w:rsidRDefault="00622EF4" w:rsidP="00622E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22EF4" w:rsidRPr="007D5FDA" w:rsidRDefault="00622EF4" w:rsidP="00622EF4">
      <w:pPr>
        <w:rPr>
          <w:sz w:val="24"/>
          <w:szCs w:val="24"/>
        </w:rPr>
      </w:pPr>
    </w:p>
    <w:p w:rsidR="00130568" w:rsidRPr="007D5FDA" w:rsidRDefault="00130568">
      <w:pPr>
        <w:rPr>
          <w:sz w:val="24"/>
          <w:szCs w:val="24"/>
        </w:rPr>
      </w:pPr>
    </w:p>
    <w:sectPr w:rsidR="00130568" w:rsidRPr="007D5FDA" w:rsidSect="001305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roid Sans Fallback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D33324"/>
    <w:multiLevelType w:val="hybridMultilevel"/>
    <w:tmpl w:val="3CFCDFFC"/>
    <w:lvl w:ilvl="0" w:tplc="2FC8768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  <w:szCs w:val="24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2EF4"/>
    <w:rsid w:val="00130568"/>
    <w:rsid w:val="00300F9F"/>
    <w:rsid w:val="00302FF1"/>
    <w:rsid w:val="00343E73"/>
    <w:rsid w:val="003956E6"/>
    <w:rsid w:val="003E219E"/>
    <w:rsid w:val="0051480F"/>
    <w:rsid w:val="00622EF4"/>
    <w:rsid w:val="00632929"/>
    <w:rsid w:val="0065456D"/>
    <w:rsid w:val="006F15E3"/>
    <w:rsid w:val="007D5FDA"/>
    <w:rsid w:val="008A7D76"/>
    <w:rsid w:val="008B29F8"/>
    <w:rsid w:val="00A94307"/>
    <w:rsid w:val="00AE12AD"/>
    <w:rsid w:val="00D05F23"/>
    <w:rsid w:val="00F77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EF4"/>
  </w:style>
  <w:style w:type="paragraph" w:styleId="2">
    <w:name w:val="heading 2"/>
    <w:basedOn w:val="a"/>
    <w:link w:val="20"/>
    <w:uiPriority w:val="9"/>
    <w:qFormat/>
    <w:rsid w:val="00D05F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622EF4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="Times New Roman" w:hAnsi="Times New Roman" w:cs="Times New Roman"/>
      <w:sz w:val="24"/>
      <w:szCs w:val="24"/>
      <w:lang w:val="en-US" w:eastAsia="ru-RU" w:bidi="en-US"/>
    </w:rPr>
  </w:style>
  <w:style w:type="paragraph" w:customStyle="1" w:styleId="Style4">
    <w:name w:val="Style4"/>
    <w:basedOn w:val="a"/>
    <w:rsid w:val="00622EF4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eastAsia="Times New Roman" w:hAnsi="Times New Roman" w:cs="Times New Roman"/>
      <w:sz w:val="24"/>
      <w:szCs w:val="24"/>
      <w:lang w:val="en-US" w:eastAsia="ru-RU" w:bidi="en-US"/>
    </w:rPr>
  </w:style>
  <w:style w:type="character" w:customStyle="1" w:styleId="FontStyle17">
    <w:name w:val="Font Style17"/>
    <w:rsid w:val="00622EF4"/>
    <w:rPr>
      <w:rFonts w:ascii="Times New Roman" w:hAnsi="Times New Roman" w:cs="Times New Roman" w:hint="default"/>
      <w:b/>
      <w:bCs/>
      <w:i/>
      <w:iCs/>
      <w:color w:val="000000"/>
      <w:sz w:val="24"/>
      <w:szCs w:val="24"/>
    </w:rPr>
  </w:style>
  <w:style w:type="character" w:styleId="a3">
    <w:name w:val="Strong"/>
    <w:basedOn w:val="a0"/>
    <w:qFormat/>
    <w:rsid w:val="00622EF4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D05F2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semiHidden/>
    <w:unhideWhenUsed/>
    <w:rsid w:val="007D5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D5FD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9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8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0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СМАИЛ</dc:creator>
  <cp:keywords/>
  <dc:description/>
  <cp:lastModifiedBy>СМАИЛ</cp:lastModifiedBy>
  <cp:revision>13</cp:revision>
  <dcterms:created xsi:type="dcterms:W3CDTF">2020-06-11T11:48:00Z</dcterms:created>
  <dcterms:modified xsi:type="dcterms:W3CDTF">2020-06-12T05:57:00Z</dcterms:modified>
</cp:coreProperties>
</file>